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Základní škola a Mateřská škola Osov, okres Beroun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   Osov 93, 267 25 Osov, IČO 711001549, tf. 311584267,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8"/>
            <w:szCs w:val="28"/>
            <w:u w:val="single"/>
            <w:rtl w:val="0"/>
          </w:rPr>
          <w:t xml:space="preserve">zs.osov@seznam.cz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Č.j. ZS - 1/2021</w:t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Oznámení o provozu školy od 11.1.2021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Ředitelka školy oznamuje, že se prodlužuje platnost opatření a nadále bude prezenční výuka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pouze pro žáky 1. a 2. ročníku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Ostatní žáci pokračují 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povinném vzdělávání distančním způsobem.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Prodloužení platnosti daných opatření je v návaznosti na usnesení vlády ze dne 7. ledna 2021 č. 12 o změně krizových opatření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 účinností ode dne 11. ledna 2021, které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prodlužuje účinnost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těchto opatření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 dne 22. ledna 2021.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V Osově 8.1. 2021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Mgr. Soňa Kocmanová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ředitelka ZŠ a MŠ Osov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B0355A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basedOn w:val="Standardnpsmoodstavce"/>
    <w:uiPriority w:val="99"/>
    <w:semiHidden w:val="1"/>
    <w:unhideWhenUsed w:val="1"/>
    <w:rsid w:val="00B0355A"/>
    <w:rPr>
      <w:color w:val="0000ff" w:themeColor="hyperlink"/>
      <w:u w:val="single"/>
    </w:rPr>
  </w:style>
  <w:style w:type="paragraph" w:styleId="Default" w:customStyle="1">
    <w:name w:val="Default"/>
    <w:rsid w:val="00B0355A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zs.osov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DVvM5RyZ77sR19NLKuPURgYidQ==">AMUW2mXs3QcA19wvBgBr3HMCfEAhjUAGsWA14kZfhV/jJfSauwP/dq6qfeVrKT/TI8X9jL3AB7CsugkhcY+JPV3s6i+qj1AG7LhlebIDF7WPKPNlDfA1DJZvAG2ZYTnrvjzgMOszS9a9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2021-01-07T20:44:00Z</dcterms:created>
  <dc:creator>kantor</dc:creator>
</cp:coreProperties>
</file>