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96" w:rsidRDefault="00903B96" w:rsidP="00903B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03B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Stanovená kritéria K ZÁPISU DO 1. ROČNÍKU :</w:t>
      </w:r>
    </w:p>
    <w:p w:rsidR="00903B96" w:rsidRDefault="00903B96" w:rsidP="00903B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 xml:space="preserve">1. Jsou přijímány děti ze společného školského obvodu základní školy, které mají trvalé bydliště v obci </w:t>
      </w:r>
      <w:r w:rsidRPr="00903B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Osov, Lážovice, Skřipel, Vižina, Podbrdy, Nesvačily, Všeradice a Velký Chlumec</w:t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:rsidR="00903B96" w:rsidRPr="00903B96" w:rsidRDefault="00903B96" w:rsidP="00903B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03B96" w:rsidRDefault="00903B96" w:rsidP="00903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2. Jsou přijímány děti, které nemají trvalé bydliště v bodě č.1, pokud počet dětí nepřekročil kapacitní možnosti základní školy a pokud by bylo zřejmé, že jeho přijetím by byl porušen limit počtu žáků s přiznanými podpůrnými opatřeními dle § 17 odst. 2 vyhlášky č. 27/2016 Sb.</w:t>
      </w:r>
    </w:p>
    <w:p w:rsidR="00903B96" w:rsidRDefault="00903B96" w:rsidP="00903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03B96" w:rsidRDefault="00903B96" w:rsidP="00903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Povinná školní docházka začíná počátkem školního roku, který následuje po dni, kdy dítě dosáhne šestého roku věku, pokud mu není povolen odklad.</w:t>
      </w:r>
    </w:p>
    <w:p w:rsidR="00903B96" w:rsidRPr="00903B96" w:rsidRDefault="00903B96" w:rsidP="00903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Není-li dítě tělesně nebo duševně přiměřeně vyspělé a požádá-li o to písemně zákonný zástupce dítěte v době zápisu dítěte k povinné školní docházce podle § 36 odst. 4, odloží ředitelka školy začátek povinné školní docházky.</w:t>
      </w:r>
    </w:p>
    <w:p w:rsidR="00E85882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Žádost musí být doložena</w:t>
      </w:r>
      <w:r w:rsidR="00E8588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:</w:t>
      </w:r>
    </w:p>
    <w:p w:rsidR="00E85882" w:rsidRPr="00E85882" w:rsidRDefault="00903B96" w:rsidP="00E85882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E8588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doporučujícím posouzením příslušného poradenského zařízení a </w:t>
      </w:r>
    </w:p>
    <w:p w:rsidR="00903B96" w:rsidRPr="00E85882" w:rsidRDefault="00E85882" w:rsidP="00E85882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doporučujícím posouzením </w:t>
      </w:r>
      <w:r w:rsidR="00903B96" w:rsidRPr="00E85882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odborného lékaře nebo klinického psychologa.</w:t>
      </w:r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Rodiče s sebou vezmou rodný list dítěte a svůj občanský průkaz.</w:t>
      </w:r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</w:t>
      </w:r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                                                               </w:t>
      </w:r>
      <w:r w:rsidR="007966A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       V Osově  2.3. 2023</w:t>
      </w:r>
      <w:bookmarkStart w:id="0" w:name="_GoBack"/>
      <w:bookmarkEnd w:id="0"/>
    </w:p>
    <w:p w:rsid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903B9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  <w:t>Mgr. Soňa Kocmanová</w:t>
      </w:r>
    </w:p>
    <w:p w:rsidR="00903B96" w:rsidRPr="00903B96" w:rsidRDefault="00903B96" w:rsidP="00903B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řed. školy</w:t>
      </w:r>
    </w:p>
    <w:p w:rsidR="00846D32" w:rsidRDefault="00846D32"/>
    <w:sectPr w:rsidR="0084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321"/>
    <w:multiLevelType w:val="hybridMultilevel"/>
    <w:tmpl w:val="79D0A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96"/>
    <w:rsid w:val="007966AE"/>
    <w:rsid w:val="00846D32"/>
    <w:rsid w:val="00903B96"/>
    <w:rsid w:val="00E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1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275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0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06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1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7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81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69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Soňa Kocmanová</cp:lastModifiedBy>
  <cp:revision>5</cp:revision>
  <dcterms:created xsi:type="dcterms:W3CDTF">2020-03-02T07:24:00Z</dcterms:created>
  <dcterms:modified xsi:type="dcterms:W3CDTF">2023-04-18T07:36:00Z</dcterms:modified>
</cp:coreProperties>
</file>